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E9A7" w14:textId="14EE2CE0" w:rsidR="00DA3238" w:rsidRPr="007B2064" w:rsidRDefault="00A86D2D">
      <w:pPr>
        <w:pBdr>
          <w:bottom w:val="none" w:sz="0" w:space="8" w:color="auto"/>
        </w:pBdr>
        <w:spacing w:line="310" w:lineRule="auto"/>
        <w:rPr>
          <w:rFonts w:eastAsia="Verdana"/>
          <w:color w:val="4472C4"/>
          <w:sz w:val="40"/>
          <w:szCs w:val="40"/>
          <w:highlight w:val="white"/>
        </w:rPr>
      </w:pPr>
      <w:r>
        <w:rPr>
          <w:rFonts w:eastAsia="Verdana"/>
          <w:color w:val="4472C4"/>
          <w:sz w:val="40"/>
          <w:szCs w:val="40"/>
          <w:highlight w:val="white"/>
        </w:rPr>
        <w:t>June</w:t>
      </w:r>
      <w:r w:rsidR="001810D3" w:rsidRPr="007B2064">
        <w:rPr>
          <w:rFonts w:eastAsia="Verdana"/>
          <w:color w:val="4472C4"/>
          <w:sz w:val="40"/>
          <w:szCs w:val="40"/>
          <w:highlight w:val="white"/>
        </w:rPr>
        <w:t xml:space="preserve"> </w:t>
      </w:r>
      <w:r w:rsidR="007608DA" w:rsidRPr="00622D02">
        <w:rPr>
          <w:rFonts w:eastAsia="Verdana"/>
          <w:color w:val="4472C4"/>
          <w:sz w:val="40"/>
          <w:szCs w:val="40"/>
        </w:rPr>
        <w:t>Financial Wellness Toolkit</w:t>
      </w:r>
    </w:p>
    <w:p w14:paraId="6247E9A8" w14:textId="78C26729" w:rsidR="00DA3238" w:rsidRPr="007B2064" w:rsidRDefault="001810D3">
      <w:pPr>
        <w:pBdr>
          <w:bottom w:val="none" w:sz="0" w:space="8" w:color="auto"/>
        </w:pBdr>
        <w:spacing w:line="310" w:lineRule="auto"/>
        <w:jc w:val="both"/>
        <w:rPr>
          <w:rFonts w:eastAsia="Calibri"/>
          <w:highlight w:val="white"/>
        </w:rPr>
      </w:pPr>
      <w:r w:rsidRPr="007B2064">
        <w:rPr>
          <w:rFonts w:eastAsia="Calibri"/>
          <w:highlight w:val="white"/>
        </w:rPr>
        <w:t>You help your members afford life – we’ll help you do that. To aid with your public relations, media relations</w:t>
      </w:r>
      <w:r w:rsidR="007A6A4C">
        <w:rPr>
          <w:rFonts w:eastAsia="Calibri"/>
          <w:highlight w:val="white"/>
        </w:rPr>
        <w:t>,</w:t>
      </w:r>
      <w:r w:rsidRPr="007B2064">
        <w:rPr>
          <w:rFonts w:eastAsia="Calibri"/>
          <w:highlight w:val="white"/>
        </w:rPr>
        <w:t xml:space="preserve"> and marketing workload, we’ll provide you with personal finance content each month to use in your credit union’s communication channels.</w:t>
      </w:r>
    </w:p>
    <w:p w14:paraId="6247E9A9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t>Here’s the story…</w:t>
      </w:r>
    </w:p>
    <w:p w14:paraId="12A67498" w14:textId="3BCA6C8E" w:rsidR="00AA2C83" w:rsidRPr="00DD0CDF" w:rsidRDefault="001810D3" w:rsidP="00DD0CDF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t xml:space="preserve">Our </w:t>
      </w:r>
      <w:r w:rsidR="007608DA" w:rsidRPr="007608DA">
        <w:rPr>
          <w:rFonts w:eastAsia="Calibri"/>
          <w:i/>
          <w:color w:val="7F7F7F"/>
        </w:rPr>
        <w:t>Financial Wellness Toolkit</w:t>
      </w:r>
      <w:r w:rsidR="007608DA" w:rsidRPr="007608DA">
        <w:rPr>
          <w:rFonts w:eastAsia="Calibri"/>
          <w:i/>
          <w:color w:val="7F7F7F"/>
          <w:highlight w:val="white"/>
        </w:rPr>
        <w:t xml:space="preserve"> </w:t>
      </w:r>
      <w:r w:rsidRPr="007B2064">
        <w:rPr>
          <w:rFonts w:eastAsia="Calibri"/>
          <w:i/>
          <w:color w:val="7F7F7F"/>
          <w:highlight w:val="white"/>
        </w:rPr>
        <w:t>contains useful information and tips to share with your members in your longer-format communication tools, including newsletters, blogs</w:t>
      </w:r>
      <w:r w:rsidR="007A6A4C">
        <w:rPr>
          <w:rFonts w:eastAsia="Calibri"/>
          <w:i/>
          <w:color w:val="7F7F7F"/>
          <w:highlight w:val="white"/>
        </w:rPr>
        <w:t>,</w:t>
      </w:r>
      <w:r w:rsidRPr="007B2064">
        <w:rPr>
          <w:rFonts w:eastAsia="Calibri"/>
          <w:i/>
          <w:color w:val="7F7F7F"/>
          <w:highlight w:val="white"/>
        </w:rPr>
        <w:t xml:space="preserve"> and/or website articles. Use this story however you’d like!</w:t>
      </w:r>
    </w:p>
    <w:p w14:paraId="3B2D359F" w14:textId="3968BBA4" w:rsidR="006C2718" w:rsidRPr="003D33AF" w:rsidRDefault="003D33AF" w:rsidP="00617ABF">
      <w:pPr>
        <w:spacing w:line="288" w:lineRule="auto"/>
        <w:rPr>
          <w:rFonts w:eastAsia="Calibri"/>
          <w:bCs/>
        </w:rPr>
      </w:pPr>
      <w:r w:rsidRPr="003D33AF">
        <w:rPr>
          <w:rFonts w:eastAsia="Calibri"/>
          <w:bCs/>
        </w:rPr>
        <w:t xml:space="preserve">According to </w:t>
      </w:r>
      <w:hyperlink r:id="rId8" w:history="1">
        <w:r w:rsidRPr="003D33AF">
          <w:rPr>
            <w:rStyle w:val="Hyperlink"/>
            <w:rFonts w:eastAsia="Calibri"/>
            <w:bCs/>
          </w:rPr>
          <w:t>Dade County Federal Credit Union</w:t>
        </w:r>
      </w:hyperlink>
      <w:r w:rsidRPr="003D33AF">
        <w:rPr>
          <w:rFonts w:eastAsia="Calibri"/>
          <w:bCs/>
        </w:rPr>
        <w:t xml:space="preserve">, </w:t>
      </w:r>
      <w:r w:rsidR="003E7BE8">
        <w:rPr>
          <w:rFonts w:eastAsia="Calibri"/>
          <w:bCs/>
        </w:rPr>
        <w:t>there</w:t>
      </w:r>
      <w:r w:rsidR="00672DAD">
        <w:rPr>
          <w:rFonts w:eastAsia="Calibri"/>
          <w:bCs/>
        </w:rPr>
        <w:t xml:space="preserve"> are </w:t>
      </w:r>
      <w:r w:rsidR="009B4AC3">
        <w:rPr>
          <w:rFonts w:eastAsia="Calibri"/>
          <w:bCs/>
        </w:rPr>
        <w:t>many</w:t>
      </w:r>
      <w:r w:rsidR="003E7BE8">
        <w:rPr>
          <w:rFonts w:eastAsia="Calibri"/>
          <w:bCs/>
        </w:rPr>
        <w:t xml:space="preserve"> </w:t>
      </w:r>
      <w:r w:rsidR="00A54006">
        <w:rPr>
          <w:rFonts w:eastAsia="Calibri"/>
          <w:bCs/>
        </w:rPr>
        <w:t>advantages and disadvantages</w:t>
      </w:r>
      <w:r w:rsidR="003E7BE8">
        <w:rPr>
          <w:rFonts w:eastAsia="Calibri"/>
          <w:bCs/>
        </w:rPr>
        <w:t xml:space="preserve"> between using cash, debit, or credit for your spending needs. </w:t>
      </w:r>
    </w:p>
    <w:p w14:paraId="0A4E0F12" w14:textId="77777777" w:rsidR="00617ABF" w:rsidRPr="00617ABF" w:rsidRDefault="00617ABF" w:rsidP="00617ABF">
      <w:pPr>
        <w:spacing w:line="288" w:lineRule="auto"/>
        <w:rPr>
          <w:rFonts w:eastAsia="Calibri"/>
          <w:bCs/>
          <w:highlight w:val="yellow"/>
        </w:rPr>
      </w:pPr>
    </w:p>
    <w:p w14:paraId="6FA4DE7B" w14:textId="77777777" w:rsidR="00617ABF" w:rsidRPr="00AA2C83" w:rsidRDefault="00617ABF" w:rsidP="00617ABF">
      <w:pPr>
        <w:spacing w:line="288" w:lineRule="auto"/>
        <w:rPr>
          <w:rFonts w:eastAsia="Calibri"/>
          <w:b/>
        </w:rPr>
      </w:pPr>
      <w:r w:rsidRPr="00AA2C83">
        <w:rPr>
          <w:rFonts w:eastAsia="Calibri"/>
          <w:b/>
        </w:rPr>
        <w:t>When should I use cash?</w:t>
      </w:r>
    </w:p>
    <w:p w14:paraId="69C78912" w14:textId="77777777" w:rsidR="00ED1674" w:rsidRDefault="00C82754" w:rsidP="00617ABF">
      <w:pPr>
        <w:spacing w:line="288" w:lineRule="auto"/>
        <w:rPr>
          <w:rFonts w:eastAsia="Calibri"/>
          <w:bCs/>
        </w:rPr>
      </w:pPr>
      <w:r w:rsidRPr="00940C75">
        <w:rPr>
          <w:rFonts w:eastAsia="Calibri"/>
          <w:bCs/>
        </w:rPr>
        <w:t xml:space="preserve">With the increase of P2P payment platforms like </w:t>
      </w:r>
      <w:proofErr w:type="spellStart"/>
      <w:r w:rsidRPr="00940C75">
        <w:rPr>
          <w:rFonts w:eastAsia="Calibri"/>
          <w:bCs/>
        </w:rPr>
        <w:t>Zelle</w:t>
      </w:r>
      <w:proofErr w:type="spellEnd"/>
      <w:r w:rsidRPr="00940C75">
        <w:rPr>
          <w:rFonts w:eastAsia="Calibri"/>
          <w:bCs/>
        </w:rPr>
        <w:t xml:space="preserve">, Venmo, and </w:t>
      </w:r>
      <w:r w:rsidR="00405C07" w:rsidRPr="00940C75">
        <w:rPr>
          <w:rFonts w:eastAsia="Calibri"/>
          <w:bCs/>
        </w:rPr>
        <w:t xml:space="preserve">PayPal, consumers are carrying less cash on them than before. </w:t>
      </w:r>
      <w:r w:rsidR="009A23F5" w:rsidRPr="00940C75">
        <w:rPr>
          <w:rFonts w:eastAsia="Calibri"/>
          <w:bCs/>
        </w:rPr>
        <w:t xml:space="preserve">In addition, more and more people are turning to cryptocurrency instead of </w:t>
      </w:r>
      <w:r w:rsidR="005333DB" w:rsidRPr="00940C75">
        <w:rPr>
          <w:rFonts w:eastAsia="Calibri"/>
          <w:bCs/>
        </w:rPr>
        <w:t xml:space="preserve">paper money, which just adds on to the growing list of consumers who don’t even </w:t>
      </w:r>
      <w:r w:rsidR="00940C75" w:rsidRPr="00940C75">
        <w:rPr>
          <w:rFonts w:eastAsia="Calibri"/>
          <w:bCs/>
        </w:rPr>
        <w:t>carry</w:t>
      </w:r>
      <w:r w:rsidR="005333DB" w:rsidRPr="00940C75">
        <w:rPr>
          <w:rFonts w:eastAsia="Calibri"/>
          <w:bCs/>
        </w:rPr>
        <w:t xml:space="preserve"> cash</w:t>
      </w:r>
      <w:r w:rsidR="00940C75" w:rsidRPr="00940C75">
        <w:rPr>
          <w:rFonts w:eastAsia="Calibri"/>
          <w:bCs/>
        </w:rPr>
        <w:t xml:space="preserve"> anymore</w:t>
      </w:r>
      <w:r w:rsidR="005333DB" w:rsidRPr="00940C75">
        <w:rPr>
          <w:rFonts w:eastAsia="Calibri"/>
          <w:bCs/>
        </w:rPr>
        <w:t xml:space="preserve">. </w:t>
      </w:r>
    </w:p>
    <w:p w14:paraId="5749BA84" w14:textId="77777777" w:rsidR="00ED1674" w:rsidRDefault="00ED1674" w:rsidP="00617ABF">
      <w:pPr>
        <w:spacing w:line="288" w:lineRule="auto"/>
        <w:rPr>
          <w:rFonts w:eastAsia="Calibri"/>
          <w:bCs/>
        </w:rPr>
      </w:pPr>
    </w:p>
    <w:p w14:paraId="22F816B0" w14:textId="26E26BAE" w:rsidR="00617ABF" w:rsidRPr="00940C75" w:rsidRDefault="00940C75" w:rsidP="00617ABF">
      <w:pPr>
        <w:spacing w:line="288" w:lineRule="auto"/>
        <w:rPr>
          <w:rFonts w:eastAsia="Calibri"/>
          <w:bCs/>
        </w:rPr>
      </w:pPr>
      <w:r>
        <w:rPr>
          <w:rFonts w:eastAsia="Calibri"/>
          <w:bCs/>
        </w:rPr>
        <w:t xml:space="preserve">While the world begins to </w:t>
      </w:r>
      <w:r w:rsidR="00EB3D76">
        <w:rPr>
          <w:rFonts w:eastAsia="Calibri"/>
          <w:bCs/>
        </w:rPr>
        <w:t xml:space="preserve">adapt to this method of money, there are still many benefits to carrying cash. </w:t>
      </w:r>
      <w:r w:rsidR="00CD0438">
        <w:rPr>
          <w:rFonts w:eastAsia="Calibri"/>
          <w:bCs/>
        </w:rPr>
        <w:t>In fact, s</w:t>
      </w:r>
      <w:r w:rsidR="00366EA7">
        <w:rPr>
          <w:rFonts w:eastAsia="Calibri"/>
          <w:bCs/>
        </w:rPr>
        <w:t xml:space="preserve">ome gas stations charge less per gallon </w:t>
      </w:r>
      <w:r w:rsidR="00CD0438">
        <w:rPr>
          <w:rFonts w:eastAsia="Calibri"/>
          <w:bCs/>
        </w:rPr>
        <w:t>when you pay with cash</w:t>
      </w:r>
      <w:r w:rsidR="00325CF7">
        <w:rPr>
          <w:rFonts w:eastAsia="Calibri"/>
          <w:bCs/>
        </w:rPr>
        <w:t>. You can typically see up to 10 cents off a gallon, which may not seem like a lot</w:t>
      </w:r>
      <w:r w:rsidR="001C4306">
        <w:rPr>
          <w:rFonts w:eastAsia="Calibri"/>
          <w:bCs/>
        </w:rPr>
        <w:t xml:space="preserve">, but with the increase in gas prices it can add up. Cash is also beneficial to people who have trouble sticking to a budget. </w:t>
      </w:r>
      <w:r w:rsidR="00C16BFE">
        <w:rPr>
          <w:rFonts w:eastAsia="Calibri"/>
          <w:bCs/>
        </w:rPr>
        <w:t xml:space="preserve">By carrying cash, you won’t be tempted to make impulse purchases and overspend. </w:t>
      </w:r>
      <w:r w:rsidR="005E04EB">
        <w:rPr>
          <w:rFonts w:eastAsia="Calibri"/>
          <w:bCs/>
        </w:rPr>
        <w:t xml:space="preserve">Another great reason to carry cash is to support small businesses. </w:t>
      </w:r>
      <w:r w:rsidR="006851FE">
        <w:rPr>
          <w:rFonts w:eastAsia="Calibri"/>
          <w:bCs/>
        </w:rPr>
        <w:t>Some small businesses</w:t>
      </w:r>
      <w:r w:rsidR="005E04EB">
        <w:rPr>
          <w:rFonts w:eastAsia="Calibri"/>
          <w:bCs/>
        </w:rPr>
        <w:t>,</w:t>
      </w:r>
      <w:r w:rsidR="006851FE">
        <w:rPr>
          <w:rFonts w:eastAsia="Calibri"/>
          <w:bCs/>
        </w:rPr>
        <w:t xml:space="preserve"> </w:t>
      </w:r>
      <w:r w:rsidR="005E04EB">
        <w:rPr>
          <w:rFonts w:eastAsia="Calibri"/>
          <w:bCs/>
        </w:rPr>
        <w:t xml:space="preserve">like food trucks, may only accept cash </w:t>
      </w:r>
      <w:r w:rsidR="004609A1">
        <w:rPr>
          <w:rFonts w:eastAsia="Calibri"/>
          <w:bCs/>
        </w:rPr>
        <w:t xml:space="preserve">or they might offer discounts for paying with cash. </w:t>
      </w:r>
    </w:p>
    <w:p w14:paraId="75853214" w14:textId="4417F7D7" w:rsidR="00617ABF" w:rsidRPr="00ED1674" w:rsidRDefault="00617ABF" w:rsidP="00617ABF">
      <w:pPr>
        <w:spacing w:line="288" w:lineRule="auto"/>
        <w:rPr>
          <w:rFonts w:eastAsia="Calibri"/>
          <w:bCs/>
        </w:rPr>
      </w:pPr>
    </w:p>
    <w:p w14:paraId="5B6271B4" w14:textId="2D11D1B3" w:rsidR="004609A1" w:rsidRPr="00ED1674" w:rsidRDefault="004609A1" w:rsidP="00617ABF">
      <w:pPr>
        <w:spacing w:line="288" w:lineRule="auto"/>
        <w:rPr>
          <w:rFonts w:eastAsia="Calibri"/>
          <w:bCs/>
        </w:rPr>
      </w:pPr>
      <w:r w:rsidRPr="00ED1674">
        <w:rPr>
          <w:rFonts w:eastAsia="Calibri"/>
          <w:bCs/>
        </w:rPr>
        <w:t xml:space="preserve">Additionally, while there are many benefits to cash, there are also some disadvantages. Cash offers no purchase protection </w:t>
      </w:r>
      <w:r w:rsidR="00250FB4" w:rsidRPr="00ED1674">
        <w:rPr>
          <w:rFonts w:eastAsia="Calibri"/>
          <w:bCs/>
        </w:rPr>
        <w:t>and there is no paper trail left behind for proof of purchas</w:t>
      </w:r>
      <w:r w:rsidR="00ED1674" w:rsidRPr="00ED1674">
        <w:rPr>
          <w:rFonts w:eastAsia="Calibri"/>
          <w:bCs/>
        </w:rPr>
        <w:t xml:space="preserve">es. By not having a paper trail of your cash, you run the risk of not getting that money back if your wallet gets lost or stolen. </w:t>
      </w:r>
    </w:p>
    <w:p w14:paraId="374CC91A" w14:textId="77777777" w:rsidR="00617ABF" w:rsidRPr="00617ABF" w:rsidRDefault="00617ABF" w:rsidP="00617ABF">
      <w:pPr>
        <w:spacing w:line="288" w:lineRule="auto"/>
        <w:rPr>
          <w:rFonts w:eastAsia="Calibri"/>
          <w:bCs/>
          <w:highlight w:val="yellow"/>
        </w:rPr>
      </w:pPr>
    </w:p>
    <w:p w14:paraId="17CBC736" w14:textId="77777777" w:rsidR="00617ABF" w:rsidRPr="00AA2C83" w:rsidRDefault="00617ABF" w:rsidP="00617ABF">
      <w:pPr>
        <w:spacing w:line="288" w:lineRule="auto"/>
        <w:rPr>
          <w:rFonts w:eastAsia="Calibri"/>
          <w:b/>
        </w:rPr>
      </w:pPr>
      <w:r w:rsidRPr="00AA2C83">
        <w:rPr>
          <w:rFonts w:eastAsia="Calibri"/>
          <w:b/>
        </w:rPr>
        <w:t>When should I use my credit card?</w:t>
      </w:r>
    </w:p>
    <w:p w14:paraId="7FA61125" w14:textId="4821E69D" w:rsidR="00617ABF" w:rsidRPr="0071376E" w:rsidRDefault="005D0A78" w:rsidP="00617ABF">
      <w:pPr>
        <w:spacing w:line="288" w:lineRule="auto"/>
        <w:rPr>
          <w:rFonts w:eastAsia="Calibri"/>
          <w:bCs/>
        </w:rPr>
      </w:pPr>
      <w:r w:rsidRPr="0071376E">
        <w:rPr>
          <w:rFonts w:eastAsia="Calibri"/>
          <w:bCs/>
        </w:rPr>
        <w:t xml:space="preserve">If handled responsibly, you should use your credit card for large purchases </w:t>
      </w:r>
      <w:r w:rsidR="00AD47A0" w:rsidRPr="0071376E">
        <w:rPr>
          <w:rFonts w:eastAsia="Calibri"/>
          <w:bCs/>
        </w:rPr>
        <w:t xml:space="preserve">or recurring purchases. Credit cards offer two primary advantages: rewards and purchase protection. </w:t>
      </w:r>
      <w:r w:rsidR="00157509">
        <w:rPr>
          <w:rFonts w:eastAsia="Calibri"/>
          <w:bCs/>
        </w:rPr>
        <w:t xml:space="preserve">Many credit card programs offer a rewards system when you pay </w:t>
      </w:r>
      <w:r w:rsidR="00DC74CC">
        <w:rPr>
          <w:rFonts w:eastAsia="Calibri"/>
          <w:bCs/>
        </w:rPr>
        <w:t xml:space="preserve">down your bill. These rewards can be used for cash back, airline miles, or even </w:t>
      </w:r>
      <w:r w:rsidR="003B33F3">
        <w:rPr>
          <w:rFonts w:eastAsia="Calibri"/>
          <w:bCs/>
        </w:rPr>
        <w:t xml:space="preserve">electronics. </w:t>
      </w:r>
      <w:r w:rsidR="00D349CC">
        <w:rPr>
          <w:rFonts w:eastAsia="Calibri"/>
          <w:bCs/>
        </w:rPr>
        <w:t xml:space="preserve">Purchase protection with a credit card helps you </w:t>
      </w:r>
      <w:r w:rsidR="00AE24A2">
        <w:rPr>
          <w:rFonts w:eastAsia="Calibri"/>
          <w:bCs/>
        </w:rPr>
        <w:t xml:space="preserve">dispute charges when buying something from a new retailer. </w:t>
      </w:r>
      <w:r w:rsidR="00E54551">
        <w:rPr>
          <w:rFonts w:eastAsia="Calibri"/>
          <w:bCs/>
        </w:rPr>
        <w:t>Additionally, credit cards can help boost your credit score</w:t>
      </w:r>
      <w:r w:rsidR="00E637AB">
        <w:rPr>
          <w:rFonts w:eastAsia="Calibri"/>
          <w:bCs/>
        </w:rPr>
        <w:t xml:space="preserve"> and can make on-time payment tracking easy. A good rule is </w:t>
      </w:r>
      <w:r w:rsidR="000B17FC">
        <w:rPr>
          <w:rFonts w:eastAsia="Calibri"/>
          <w:bCs/>
        </w:rPr>
        <w:t xml:space="preserve">to only use your credit cards for a purchase you can pay for today or within the next few weeks. This is a great way to form healthy spending habits and not go into debt. </w:t>
      </w:r>
    </w:p>
    <w:p w14:paraId="741D2664" w14:textId="77777777" w:rsidR="00617ABF" w:rsidRPr="00617ABF" w:rsidRDefault="00617ABF" w:rsidP="00617ABF">
      <w:pPr>
        <w:spacing w:line="288" w:lineRule="auto"/>
        <w:rPr>
          <w:rFonts w:eastAsia="Calibri"/>
          <w:bCs/>
          <w:highlight w:val="yellow"/>
        </w:rPr>
      </w:pPr>
    </w:p>
    <w:p w14:paraId="1D56D087" w14:textId="77777777" w:rsidR="00617ABF" w:rsidRPr="00AA2C83" w:rsidRDefault="00617ABF" w:rsidP="00617ABF">
      <w:pPr>
        <w:spacing w:line="288" w:lineRule="auto"/>
        <w:rPr>
          <w:rFonts w:eastAsia="Calibri"/>
          <w:b/>
        </w:rPr>
      </w:pPr>
      <w:r w:rsidRPr="00AA2C83">
        <w:rPr>
          <w:rFonts w:eastAsia="Calibri"/>
          <w:b/>
        </w:rPr>
        <w:t>When should I use my debit card?</w:t>
      </w:r>
    </w:p>
    <w:p w14:paraId="268A8ACF" w14:textId="29E0D688" w:rsidR="00617ABF" w:rsidRPr="00D67AAB" w:rsidRDefault="00270AA9" w:rsidP="00617ABF">
      <w:pPr>
        <w:spacing w:line="288" w:lineRule="auto"/>
        <w:rPr>
          <w:rFonts w:eastAsia="Calibri"/>
          <w:bCs/>
        </w:rPr>
      </w:pPr>
      <w:r w:rsidRPr="00D67AAB">
        <w:rPr>
          <w:rFonts w:eastAsia="Calibri"/>
          <w:bCs/>
        </w:rPr>
        <w:t xml:space="preserve">Debit cards offer the best of </w:t>
      </w:r>
      <w:r w:rsidR="0030243F" w:rsidRPr="00D67AAB">
        <w:rPr>
          <w:rFonts w:eastAsia="Calibri"/>
          <w:bCs/>
        </w:rPr>
        <w:t xml:space="preserve">both cash and credit cards. You can track your spending by reviewing your checking account statement and you can only spend what you have, eliminating the </w:t>
      </w:r>
      <w:r w:rsidR="00A10947" w:rsidRPr="00D67AAB">
        <w:rPr>
          <w:rFonts w:eastAsia="Calibri"/>
          <w:bCs/>
        </w:rPr>
        <w:t xml:space="preserve">chance of going into debt. You can also cancel your card if it is lost or stolen. </w:t>
      </w:r>
      <w:r w:rsidR="00E33B64" w:rsidRPr="00D67AAB">
        <w:rPr>
          <w:rFonts w:eastAsia="Calibri"/>
          <w:bCs/>
        </w:rPr>
        <w:t>The main downside</w:t>
      </w:r>
      <w:r w:rsidR="002659C6" w:rsidRPr="00D67AAB">
        <w:rPr>
          <w:rFonts w:eastAsia="Calibri"/>
          <w:bCs/>
        </w:rPr>
        <w:t>s</w:t>
      </w:r>
      <w:r w:rsidR="00E33B64" w:rsidRPr="00D67AAB">
        <w:rPr>
          <w:rFonts w:eastAsia="Calibri"/>
          <w:bCs/>
        </w:rPr>
        <w:t xml:space="preserve"> to </w:t>
      </w:r>
      <w:r w:rsidR="002659C6" w:rsidRPr="00D67AAB">
        <w:rPr>
          <w:rFonts w:eastAsia="Calibri"/>
          <w:bCs/>
        </w:rPr>
        <w:t xml:space="preserve">using a </w:t>
      </w:r>
      <w:r w:rsidR="00E33B64" w:rsidRPr="00D67AAB">
        <w:rPr>
          <w:rFonts w:eastAsia="Calibri"/>
          <w:bCs/>
        </w:rPr>
        <w:t xml:space="preserve">debit card is that you </w:t>
      </w:r>
      <w:r w:rsidR="002659C6" w:rsidRPr="00D67AAB">
        <w:rPr>
          <w:rFonts w:eastAsia="Calibri"/>
          <w:bCs/>
        </w:rPr>
        <w:t>can’t</w:t>
      </w:r>
      <w:r w:rsidR="00E33B64" w:rsidRPr="00D67AAB">
        <w:rPr>
          <w:rFonts w:eastAsia="Calibri"/>
          <w:bCs/>
        </w:rPr>
        <w:t xml:space="preserve"> earn rewards </w:t>
      </w:r>
      <w:r w:rsidR="002659C6" w:rsidRPr="00D67AAB">
        <w:rPr>
          <w:rFonts w:eastAsia="Calibri"/>
          <w:bCs/>
        </w:rPr>
        <w:t xml:space="preserve">and they typically don’t offer the same </w:t>
      </w:r>
      <w:r w:rsidR="00D67AAB" w:rsidRPr="00D67AAB">
        <w:rPr>
          <w:rFonts w:eastAsia="Calibri"/>
          <w:bCs/>
        </w:rPr>
        <w:t xml:space="preserve">level of purchase protection for large purchases. </w:t>
      </w:r>
    </w:p>
    <w:p w14:paraId="65E260B4" w14:textId="77777777" w:rsidR="00617ABF" w:rsidRPr="007B2064" w:rsidRDefault="00617ABF" w:rsidP="00617ABF">
      <w:pPr>
        <w:spacing w:line="288" w:lineRule="auto"/>
        <w:rPr>
          <w:rFonts w:eastAsia="Calibri"/>
          <w:bCs/>
        </w:rPr>
      </w:pPr>
    </w:p>
    <w:p w14:paraId="6247E9C1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t xml:space="preserve">For </w:t>
      </w:r>
      <w:proofErr w:type="gramStart"/>
      <w:r w:rsidRPr="007B2064">
        <w:rPr>
          <w:rFonts w:eastAsia="Verdana"/>
          <w:color w:val="4472C4"/>
          <w:sz w:val="32"/>
          <w:szCs w:val="32"/>
          <w:highlight w:val="white"/>
        </w:rPr>
        <w:t>Social Media</w:t>
      </w:r>
      <w:proofErr w:type="gramEnd"/>
      <w:r w:rsidRPr="007B2064">
        <w:rPr>
          <w:rFonts w:eastAsia="Verdana"/>
          <w:color w:val="4472C4"/>
          <w:sz w:val="32"/>
          <w:szCs w:val="32"/>
          <w:highlight w:val="white"/>
        </w:rPr>
        <w:t>…</w:t>
      </w:r>
    </w:p>
    <w:p w14:paraId="6247E9C4" w14:textId="1307F021" w:rsidR="00DA3238" w:rsidRPr="007B2064" w:rsidRDefault="001810D3" w:rsidP="00AC4DC7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t>Here are a few timely messages in 280 characters or less for your credit union’s social media presence.</w:t>
      </w:r>
    </w:p>
    <w:p w14:paraId="6247E9C5" w14:textId="77777777" w:rsidR="00DA3238" w:rsidRPr="007B2064" w:rsidRDefault="001810D3">
      <w:pPr>
        <w:pBdr>
          <w:bottom w:val="none" w:sz="0" w:space="8" w:color="auto"/>
        </w:pBdr>
        <w:spacing w:line="310" w:lineRule="auto"/>
        <w:rPr>
          <w:rFonts w:eastAsia="Calibri"/>
          <w:b/>
          <w:sz w:val="24"/>
          <w:szCs w:val="24"/>
          <w:highlight w:val="white"/>
        </w:rPr>
      </w:pPr>
      <w:r w:rsidRPr="007B2064">
        <w:rPr>
          <w:rFonts w:eastAsia="Calibri"/>
          <w:b/>
          <w:sz w:val="24"/>
          <w:szCs w:val="24"/>
          <w:highlight w:val="white"/>
        </w:rPr>
        <w:t>#CreditUnions</w:t>
      </w:r>
    </w:p>
    <w:p w14:paraId="6247E9C6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Do you know the differences between a credit union and a bank? Find out more:</w:t>
      </w:r>
      <w:hyperlink r:id="rId9">
        <w:r w:rsidRPr="007B2064">
          <w:rPr>
            <w:rFonts w:eastAsia="Calibri"/>
            <w:highlight w:val="white"/>
          </w:rPr>
          <w:t xml:space="preserve"> </w:t>
        </w:r>
      </w:hyperlink>
      <w:hyperlink r:id="rId10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7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Credit unions offer lower rates on car loans than banks! Learn more:</w:t>
      </w:r>
      <w:hyperlink r:id="rId11">
        <w:r w:rsidRPr="007B2064">
          <w:rPr>
            <w:rFonts w:eastAsia="Calibri"/>
            <w:highlight w:val="white"/>
          </w:rPr>
          <w:t xml:space="preserve"> </w:t>
        </w:r>
      </w:hyperlink>
      <w:hyperlink r:id="rId12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8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CUs exist to serve their members, not make a profit for shareholders. Learn more:</w:t>
      </w:r>
      <w:hyperlink r:id="rId13">
        <w:r w:rsidRPr="007B2064">
          <w:rPr>
            <w:rFonts w:eastAsia="Calibri"/>
            <w:highlight w:val="white"/>
          </w:rPr>
          <w:t xml:space="preserve"> </w:t>
        </w:r>
      </w:hyperlink>
      <w:hyperlink r:id="rId14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9" w14:textId="77777777" w:rsidR="00DA3238" w:rsidRPr="007B2064" w:rsidRDefault="001810D3">
      <w:pPr>
        <w:pBdr>
          <w:bottom w:val="none" w:sz="0" w:space="10" w:color="auto"/>
        </w:pBd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Get a jump on your finances by visiting your local credit union today. Learn more:</w:t>
      </w:r>
      <w:hyperlink r:id="rId15">
        <w:r w:rsidRPr="007B2064">
          <w:rPr>
            <w:rFonts w:eastAsia="Calibri"/>
            <w:highlight w:val="white"/>
          </w:rPr>
          <w:t xml:space="preserve"> </w:t>
        </w:r>
      </w:hyperlink>
      <w:hyperlink r:id="rId16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A" w14:textId="73848219" w:rsidR="00DA3238" w:rsidRDefault="001810D3">
      <w:pPr>
        <w:spacing w:line="288" w:lineRule="auto"/>
        <w:rPr>
          <w:rFonts w:eastAsia="Calibri"/>
          <w:b/>
          <w:sz w:val="24"/>
          <w:szCs w:val="24"/>
        </w:rPr>
      </w:pPr>
      <w:r w:rsidRPr="007B2064">
        <w:rPr>
          <w:rFonts w:eastAsia="Calibri"/>
          <w:b/>
          <w:sz w:val="24"/>
          <w:szCs w:val="24"/>
        </w:rPr>
        <w:t>#</w:t>
      </w:r>
      <w:r w:rsidR="00455C3F">
        <w:rPr>
          <w:rFonts w:eastAsia="Calibri"/>
          <w:b/>
          <w:sz w:val="24"/>
          <w:szCs w:val="24"/>
        </w:rPr>
        <w:t>CashVersusCredit</w:t>
      </w:r>
      <w:r w:rsidRPr="007B2064">
        <w:rPr>
          <w:rFonts w:eastAsia="Calibri"/>
          <w:b/>
          <w:sz w:val="24"/>
          <w:szCs w:val="24"/>
        </w:rPr>
        <w:t xml:space="preserve"> #</w:t>
      </w:r>
      <w:r w:rsidR="00D67AAB">
        <w:rPr>
          <w:rFonts w:eastAsia="Calibri"/>
          <w:b/>
          <w:sz w:val="24"/>
          <w:szCs w:val="24"/>
        </w:rPr>
        <w:t>Debit</w:t>
      </w:r>
      <w:r w:rsidR="00EE7D94">
        <w:rPr>
          <w:rFonts w:eastAsia="Calibri"/>
          <w:b/>
          <w:sz w:val="24"/>
          <w:szCs w:val="24"/>
        </w:rPr>
        <w:t>Cards</w:t>
      </w:r>
    </w:p>
    <w:p w14:paraId="6D7C5BDF" w14:textId="77777777" w:rsidR="007B2064" w:rsidRPr="007B2064" w:rsidRDefault="007B2064">
      <w:pPr>
        <w:spacing w:line="288" w:lineRule="auto"/>
        <w:rPr>
          <w:rFonts w:eastAsia="Calibri"/>
          <w:b/>
          <w:sz w:val="24"/>
          <w:szCs w:val="24"/>
        </w:rPr>
      </w:pPr>
    </w:p>
    <w:p w14:paraId="6247E9CB" w14:textId="469F7DC0" w:rsidR="00DA3238" w:rsidRPr="007B2064" w:rsidRDefault="00C97570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>Take a look at when it’s best to use #CashVersusCredit with this article</w:t>
      </w:r>
      <w:r w:rsidR="001810D3" w:rsidRPr="006427A8">
        <w:rPr>
          <w:rFonts w:eastAsia="Calibri"/>
        </w:rPr>
        <w:t xml:space="preserve">: </w:t>
      </w:r>
      <w:r w:rsidR="001810D3" w:rsidRPr="007B2064">
        <w:rPr>
          <w:rFonts w:eastAsia="Calibri"/>
          <w:i/>
          <w:highlight w:val="yellow"/>
        </w:rPr>
        <w:t>Link to release/</w:t>
      </w:r>
      <w:proofErr w:type="gramStart"/>
      <w:r w:rsidR="001810D3" w:rsidRPr="007B2064">
        <w:rPr>
          <w:rFonts w:eastAsia="Calibri"/>
          <w:i/>
          <w:highlight w:val="yellow"/>
        </w:rPr>
        <w:t>article</w:t>
      </w:r>
      <w:proofErr w:type="gramEnd"/>
    </w:p>
    <w:p w14:paraId="45DEAE04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C" w14:textId="36CF5B88" w:rsidR="00DA3238" w:rsidRPr="007B2064" w:rsidRDefault="00EE7D94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>See why people are using their #DebitCards in place of cash in this article</w:t>
      </w:r>
      <w:r w:rsidR="001810D3" w:rsidRPr="00BB3890">
        <w:rPr>
          <w:rFonts w:eastAsia="Calibri"/>
        </w:rPr>
        <w:t>:</w:t>
      </w:r>
      <w:r w:rsidR="001810D3" w:rsidRPr="007B2064">
        <w:rPr>
          <w:rFonts w:eastAsia="Calibri"/>
          <w:highlight w:val="yellow"/>
        </w:rPr>
        <w:t xml:space="preserve"> </w:t>
      </w:r>
      <w:r w:rsidR="001810D3" w:rsidRPr="007B2064">
        <w:rPr>
          <w:rFonts w:eastAsia="Calibri"/>
          <w:i/>
          <w:highlight w:val="yellow"/>
        </w:rPr>
        <w:t>Link to release/</w:t>
      </w:r>
      <w:proofErr w:type="gramStart"/>
      <w:r w:rsidR="001810D3" w:rsidRPr="007B2064">
        <w:rPr>
          <w:rFonts w:eastAsia="Calibri"/>
          <w:i/>
          <w:highlight w:val="yellow"/>
        </w:rPr>
        <w:t>article</w:t>
      </w:r>
      <w:proofErr w:type="gramEnd"/>
    </w:p>
    <w:p w14:paraId="7FEC8FD9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F" w14:textId="7CBFDE72" w:rsidR="00DA3238" w:rsidRPr="00DD7904" w:rsidRDefault="00FC42A1" w:rsidP="00DD7904">
      <w:pPr>
        <w:pBdr>
          <w:bottom w:val="none" w:sz="0" w:space="10" w:color="auto"/>
        </w:pBd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>Have you ever wondered w</w:t>
      </w:r>
      <w:r w:rsidR="003D6043">
        <w:rPr>
          <w:rFonts w:eastAsia="Calibri"/>
        </w:rPr>
        <w:t>hether to use #CashVersusCredit? Click here to find out</w:t>
      </w:r>
      <w:r w:rsidR="001810D3" w:rsidRPr="00BB3890">
        <w:rPr>
          <w:rFonts w:eastAsia="Calibri"/>
        </w:rPr>
        <w:t xml:space="preserve">: </w:t>
      </w:r>
      <w:r w:rsidR="001810D3" w:rsidRPr="007B2064">
        <w:rPr>
          <w:rFonts w:eastAsia="Calibri"/>
          <w:i/>
          <w:highlight w:val="yellow"/>
        </w:rPr>
        <w:t>Link to release/</w:t>
      </w:r>
      <w:proofErr w:type="gramStart"/>
      <w:r w:rsidR="001810D3" w:rsidRPr="007B2064">
        <w:rPr>
          <w:rFonts w:eastAsia="Calibri"/>
          <w:i/>
          <w:highlight w:val="yellow"/>
        </w:rPr>
        <w:t>article</w:t>
      </w:r>
      <w:proofErr w:type="gramEnd"/>
    </w:p>
    <w:sectPr w:rsidR="00DA3238" w:rsidRPr="00DD79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B2F01"/>
    <w:multiLevelType w:val="hybridMultilevel"/>
    <w:tmpl w:val="FE1A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1414B"/>
    <w:multiLevelType w:val="multilevel"/>
    <w:tmpl w:val="5E401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62CF"/>
    <w:multiLevelType w:val="hybridMultilevel"/>
    <w:tmpl w:val="E410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70C1"/>
    <w:multiLevelType w:val="multilevel"/>
    <w:tmpl w:val="B6DE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7E7E7D"/>
    <w:multiLevelType w:val="hybridMultilevel"/>
    <w:tmpl w:val="AFC4A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E3786"/>
    <w:multiLevelType w:val="hybridMultilevel"/>
    <w:tmpl w:val="348064AA"/>
    <w:lvl w:ilvl="0" w:tplc="F3C43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70341"/>
    <w:multiLevelType w:val="hybridMultilevel"/>
    <w:tmpl w:val="EABE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367D5"/>
    <w:multiLevelType w:val="hybridMultilevel"/>
    <w:tmpl w:val="5C9C5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E3F"/>
    <w:multiLevelType w:val="hybridMultilevel"/>
    <w:tmpl w:val="6AF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685E"/>
    <w:multiLevelType w:val="hybridMultilevel"/>
    <w:tmpl w:val="3A5AF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06071">
    <w:abstractNumId w:val="8"/>
  </w:num>
  <w:num w:numId="2" w16cid:durableId="402677094">
    <w:abstractNumId w:val="7"/>
  </w:num>
  <w:num w:numId="3" w16cid:durableId="417678493">
    <w:abstractNumId w:val="9"/>
  </w:num>
  <w:num w:numId="4" w16cid:durableId="316034651">
    <w:abstractNumId w:val="0"/>
  </w:num>
  <w:num w:numId="5" w16cid:durableId="102262480">
    <w:abstractNumId w:val="5"/>
  </w:num>
  <w:num w:numId="6" w16cid:durableId="752967459">
    <w:abstractNumId w:val="1"/>
  </w:num>
  <w:num w:numId="7" w16cid:durableId="2063285430">
    <w:abstractNumId w:val="6"/>
  </w:num>
  <w:num w:numId="8" w16cid:durableId="1378121888">
    <w:abstractNumId w:val="2"/>
  </w:num>
  <w:num w:numId="9" w16cid:durableId="860438575">
    <w:abstractNumId w:val="4"/>
  </w:num>
  <w:num w:numId="10" w16cid:durableId="683868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38"/>
    <w:rsid w:val="000025F5"/>
    <w:rsid w:val="000056A2"/>
    <w:rsid w:val="000061DF"/>
    <w:rsid w:val="00006E83"/>
    <w:rsid w:val="000103B2"/>
    <w:rsid w:val="00012A48"/>
    <w:rsid w:val="000153A0"/>
    <w:rsid w:val="000172C1"/>
    <w:rsid w:val="0002367A"/>
    <w:rsid w:val="00024F30"/>
    <w:rsid w:val="000309CA"/>
    <w:rsid w:val="00031703"/>
    <w:rsid w:val="000450D0"/>
    <w:rsid w:val="0005369F"/>
    <w:rsid w:val="00056345"/>
    <w:rsid w:val="000608EE"/>
    <w:rsid w:val="00064382"/>
    <w:rsid w:val="000676EA"/>
    <w:rsid w:val="000865B7"/>
    <w:rsid w:val="00087D6C"/>
    <w:rsid w:val="00090FB6"/>
    <w:rsid w:val="00094C13"/>
    <w:rsid w:val="00095B0F"/>
    <w:rsid w:val="000A0C29"/>
    <w:rsid w:val="000A720D"/>
    <w:rsid w:val="000B17FC"/>
    <w:rsid w:val="000B4E65"/>
    <w:rsid w:val="000B7A9F"/>
    <w:rsid w:val="000C2C3F"/>
    <w:rsid w:val="000D152B"/>
    <w:rsid w:val="000D673A"/>
    <w:rsid w:val="000E4B96"/>
    <w:rsid w:val="000E52E5"/>
    <w:rsid w:val="000E62F3"/>
    <w:rsid w:val="0010623A"/>
    <w:rsid w:val="0011147B"/>
    <w:rsid w:val="00131427"/>
    <w:rsid w:val="001449DE"/>
    <w:rsid w:val="00145E03"/>
    <w:rsid w:val="00157509"/>
    <w:rsid w:val="00175A44"/>
    <w:rsid w:val="00176240"/>
    <w:rsid w:val="00177D5C"/>
    <w:rsid w:val="001810D3"/>
    <w:rsid w:val="001841A7"/>
    <w:rsid w:val="0018586E"/>
    <w:rsid w:val="0018728F"/>
    <w:rsid w:val="00190C41"/>
    <w:rsid w:val="00193E1C"/>
    <w:rsid w:val="001B5B96"/>
    <w:rsid w:val="001C4306"/>
    <w:rsid w:val="001D35B1"/>
    <w:rsid w:val="0020312C"/>
    <w:rsid w:val="00205C43"/>
    <w:rsid w:val="00226F47"/>
    <w:rsid w:val="0023657B"/>
    <w:rsid w:val="00237A11"/>
    <w:rsid w:val="002417AC"/>
    <w:rsid w:val="00244C54"/>
    <w:rsid w:val="0025099A"/>
    <w:rsid w:val="00250FB4"/>
    <w:rsid w:val="00251802"/>
    <w:rsid w:val="002641A3"/>
    <w:rsid w:val="002659C6"/>
    <w:rsid w:val="00270AA9"/>
    <w:rsid w:val="00273F29"/>
    <w:rsid w:val="00281D7C"/>
    <w:rsid w:val="0029125C"/>
    <w:rsid w:val="00293A7D"/>
    <w:rsid w:val="002A7FD1"/>
    <w:rsid w:val="002D2DB2"/>
    <w:rsid w:val="002D711C"/>
    <w:rsid w:val="002E3C62"/>
    <w:rsid w:val="002F52CC"/>
    <w:rsid w:val="002F7DFF"/>
    <w:rsid w:val="00301EC1"/>
    <w:rsid w:val="0030243F"/>
    <w:rsid w:val="00310C0A"/>
    <w:rsid w:val="0031446C"/>
    <w:rsid w:val="00323E21"/>
    <w:rsid w:val="00325CF7"/>
    <w:rsid w:val="00350333"/>
    <w:rsid w:val="00361066"/>
    <w:rsid w:val="00366EA7"/>
    <w:rsid w:val="0037279C"/>
    <w:rsid w:val="00384575"/>
    <w:rsid w:val="003975EF"/>
    <w:rsid w:val="003A1CE2"/>
    <w:rsid w:val="003B33F3"/>
    <w:rsid w:val="003C1729"/>
    <w:rsid w:val="003C2D31"/>
    <w:rsid w:val="003C40D9"/>
    <w:rsid w:val="003D30D8"/>
    <w:rsid w:val="003D33AF"/>
    <w:rsid w:val="003D6043"/>
    <w:rsid w:val="003E235D"/>
    <w:rsid w:val="003E7BE8"/>
    <w:rsid w:val="003F64A5"/>
    <w:rsid w:val="00401D92"/>
    <w:rsid w:val="00405C07"/>
    <w:rsid w:val="00410C0E"/>
    <w:rsid w:val="00411803"/>
    <w:rsid w:val="00411FCE"/>
    <w:rsid w:val="00413CBD"/>
    <w:rsid w:val="004163F1"/>
    <w:rsid w:val="00416457"/>
    <w:rsid w:val="00417042"/>
    <w:rsid w:val="004330EE"/>
    <w:rsid w:val="004376B5"/>
    <w:rsid w:val="00441365"/>
    <w:rsid w:val="004414A4"/>
    <w:rsid w:val="00442FD6"/>
    <w:rsid w:val="00443AE4"/>
    <w:rsid w:val="00451FE1"/>
    <w:rsid w:val="00455C3F"/>
    <w:rsid w:val="004609A1"/>
    <w:rsid w:val="00461939"/>
    <w:rsid w:val="0046300C"/>
    <w:rsid w:val="0046537E"/>
    <w:rsid w:val="0047315C"/>
    <w:rsid w:val="004822E3"/>
    <w:rsid w:val="00486477"/>
    <w:rsid w:val="004C3BB9"/>
    <w:rsid w:val="004C4FE0"/>
    <w:rsid w:val="004D0D60"/>
    <w:rsid w:val="004D14BB"/>
    <w:rsid w:val="004F4EE2"/>
    <w:rsid w:val="00516AC6"/>
    <w:rsid w:val="00530843"/>
    <w:rsid w:val="005333DB"/>
    <w:rsid w:val="00544E4E"/>
    <w:rsid w:val="0054629D"/>
    <w:rsid w:val="00550531"/>
    <w:rsid w:val="00554F78"/>
    <w:rsid w:val="00555414"/>
    <w:rsid w:val="00557BDE"/>
    <w:rsid w:val="00557E76"/>
    <w:rsid w:val="00564E84"/>
    <w:rsid w:val="0056526C"/>
    <w:rsid w:val="00574E9A"/>
    <w:rsid w:val="00575FFB"/>
    <w:rsid w:val="005778CD"/>
    <w:rsid w:val="005828F0"/>
    <w:rsid w:val="00594E1D"/>
    <w:rsid w:val="005A1430"/>
    <w:rsid w:val="005C4AE6"/>
    <w:rsid w:val="005D0A78"/>
    <w:rsid w:val="005D4A8C"/>
    <w:rsid w:val="005E04EB"/>
    <w:rsid w:val="005E0BC8"/>
    <w:rsid w:val="005E1D70"/>
    <w:rsid w:val="005E5FB4"/>
    <w:rsid w:val="005F37DF"/>
    <w:rsid w:val="005F6E18"/>
    <w:rsid w:val="00604BAF"/>
    <w:rsid w:val="00607532"/>
    <w:rsid w:val="006172A2"/>
    <w:rsid w:val="00617ABF"/>
    <w:rsid w:val="00630624"/>
    <w:rsid w:val="00633E58"/>
    <w:rsid w:val="00634F5D"/>
    <w:rsid w:val="006427A8"/>
    <w:rsid w:val="0064390F"/>
    <w:rsid w:val="006537E4"/>
    <w:rsid w:val="006540B3"/>
    <w:rsid w:val="006602E3"/>
    <w:rsid w:val="00672DAD"/>
    <w:rsid w:val="0067409D"/>
    <w:rsid w:val="00683549"/>
    <w:rsid w:val="0068498C"/>
    <w:rsid w:val="006851FE"/>
    <w:rsid w:val="006956EB"/>
    <w:rsid w:val="00697F0B"/>
    <w:rsid w:val="006A06B3"/>
    <w:rsid w:val="006A4E0C"/>
    <w:rsid w:val="006B0FF3"/>
    <w:rsid w:val="006B13C3"/>
    <w:rsid w:val="006B1AC5"/>
    <w:rsid w:val="006B625E"/>
    <w:rsid w:val="006C2718"/>
    <w:rsid w:val="006D2BC2"/>
    <w:rsid w:val="006D5624"/>
    <w:rsid w:val="006E2977"/>
    <w:rsid w:val="006F2599"/>
    <w:rsid w:val="006F296D"/>
    <w:rsid w:val="0071376E"/>
    <w:rsid w:val="007164B4"/>
    <w:rsid w:val="00720D1F"/>
    <w:rsid w:val="00736172"/>
    <w:rsid w:val="00736EF7"/>
    <w:rsid w:val="00737526"/>
    <w:rsid w:val="00741F08"/>
    <w:rsid w:val="00746423"/>
    <w:rsid w:val="00746D7C"/>
    <w:rsid w:val="007608DA"/>
    <w:rsid w:val="007705CB"/>
    <w:rsid w:val="00774616"/>
    <w:rsid w:val="00776913"/>
    <w:rsid w:val="00776DB5"/>
    <w:rsid w:val="00791FDC"/>
    <w:rsid w:val="00793630"/>
    <w:rsid w:val="007A445B"/>
    <w:rsid w:val="007A5618"/>
    <w:rsid w:val="007A5D0E"/>
    <w:rsid w:val="007A6A4C"/>
    <w:rsid w:val="007B2064"/>
    <w:rsid w:val="007B20A0"/>
    <w:rsid w:val="007D336C"/>
    <w:rsid w:val="007D3F9A"/>
    <w:rsid w:val="007D5E32"/>
    <w:rsid w:val="007D789C"/>
    <w:rsid w:val="007E54FC"/>
    <w:rsid w:val="007E60B8"/>
    <w:rsid w:val="00801140"/>
    <w:rsid w:val="00802DA2"/>
    <w:rsid w:val="008041E1"/>
    <w:rsid w:val="00807470"/>
    <w:rsid w:val="00815720"/>
    <w:rsid w:val="00826FB6"/>
    <w:rsid w:val="0084297E"/>
    <w:rsid w:val="00855ACD"/>
    <w:rsid w:val="008568E2"/>
    <w:rsid w:val="00856B52"/>
    <w:rsid w:val="0086183E"/>
    <w:rsid w:val="0089044A"/>
    <w:rsid w:val="008908AE"/>
    <w:rsid w:val="008A263C"/>
    <w:rsid w:val="008B5E9C"/>
    <w:rsid w:val="008B607E"/>
    <w:rsid w:val="008C5A67"/>
    <w:rsid w:val="008D3874"/>
    <w:rsid w:val="008D5D47"/>
    <w:rsid w:val="008E0EB1"/>
    <w:rsid w:val="008E0F0A"/>
    <w:rsid w:val="008E711B"/>
    <w:rsid w:val="008F5545"/>
    <w:rsid w:val="008F5F22"/>
    <w:rsid w:val="009121A8"/>
    <w:rsid w:val="00912606"/>
    <w:rsid w:val="00916893"/>
    <w:rsid w:val="0092559C"/>
    <w:rsid w:val="00931DCA"/>
    <w:rsid w:val="00937E4B"/>
    <w:rsid w:val="00940C75"/>
    <w:rsid w:val="00950B2A"/>
    <w:rsid w:val="00960BFE"/>
    <w:rsid w:val="00985469"/>
    <w:rsid w:val="009917FE"/>
    <w:rsid w:val="009A23F5"/>
    <w:rsid w:val="009A6DA0"/>
    <w:rsid w:val="009B4AC3"/>
    <w:rsid w:val="009C780C"/>
    <w:rsid w:val="009E3007"/>
    <w:rsid w:val="009E4970"/>
    <w:rsid w:val="009F0185"/>
    <w:rsid w:val="009F29F2"/>
    <w:rsid w:val="00A06836"/>
    <w:rsid w:val="00A10947"/>
    <w:rsid w:val="00A3325A"/>
    <w:rsid w:val="00A337FF"/>
    <w:rsid w:val="00A41F70"/>
    <w:rsid w:val="00A54006"/>
    <w:rsid w:val="00A54710"/>
    <w:rsid w:val="00A61678"/>
    <w:rsid w:val="00A61CAF"/>
    <w:rsid w:val="00A63AE5"/>
    <w:rsid w:val="00A64E0C"/>
    <w:rsid w:val="00A71AD4"/>
    <w:rsid w:val="00A71B3B"/>
    <w:rsid w:val="00A73FB4"/>
    <w:rsid w:val="00A77806"/>
    <w:rsid w:val="00A86D2D"/>
    <w:rsid w:val="00A91F34"/>
    <w:rsid w:val="00AA2C83"/>
    <w:rsid w:val="00AA722F"/>
    <w:rsid w:val="00AB52FF"/>
    <w:rsid w:val="00AC4DC7"/>
    <w:rsid w:val="00AD05CE"/>
    <w:rsid w:val="00AD47A0"/>
    <w:rsid w:val="00AD47E6"/>
    <w:rsid w:val="00AE24A2"/>
    <w:rsid w:val="00AF0883"/>
    <w:rsid w:val="00AF527F"/>
    <w:rsid w:val="00B1562E"/>
    <w:rsid w:val="00B33181"/>
    <w:rsid w:val="00B4520A"/>
    <w:rsid w:val="00B62F77"/>
    <w:rsid w:val="00B63AED"/>
    <w:rsid w:val="00B90A38"/>
    <w:rsid w:val="00B95339"/>
    <w:rsid w:val="00BB2882"/>
    <w:rsid w:val="00BB3890"/>
    <w:rsid w:val="00BC03C1"/>
    <w:rsid w:val="00BC30EE"/>
    <w:rsid w:val="00BC4ACA"/>
    <w:rsid w:val="00BD292E"/>
    <w:rsid w:val="00BD5574"/>
    <w:rsid w:val="00BD5CFB"/>
    <w:rsid w:val="00BF5740"/>
    <w:rsid w:val="00C04F04"/>
    <w:rsid w:val="00C129DD"/>
    <w:rsid w:val="00C12DF7"/>
    <w:rsid w:val="00C12EE9"/>
    <w:rsid w:val="00C16BFE"/>
    <w:rsid w:val="00C16D0B"/>
    <w:rsid w:val="00C17212"/>
    <w:rsid w:val="00C17A1A"/>
    <w:rsid w:val="00C36109"/>
    <w:rsid w:val="00C400A5"/>
    <w:rsid w:val="00C51082"/>
    <w:rsid w:val="00C64625"/>
    <w:rsid w:val="00C7214F"/>
    <w:rsid w:val="00C82754"/>
    <w:rsid w:val="00C83AAB"/>
    <w:rsid w:val="00C84B5D"/>
    <w:rsid w:val="00C8600E"/>
    <w:rsid w:val="00C97570"/>
    <w:rsid w:val="00CA32DA"/>
    <w:rsid w:val="00CB28E0"/>
    <w:rsid w:val="00CB5063"/>
    <w:rsid w:val="00CC5ECD"/>
    <w:rsid w:val="00CD0406"/>
    <w:rsid w:val="00CD0438"/>
    <w:rsid w:val="00CD1206"/>
    <w:rsid w:val="00CD3A55"/>
    <w:rsid w:val="00CE3DB9"/>
    <w:rsid w:val="00CF20F3"/>
    <w:rsid w:val="00CF212A"/>
    <w:rsid w:val="00CF5914"/>
    <w:rsid w:val="00D01128"/>
    <w:rsid w:val="00D05107"/>
    <w:rsid w:val="00D053FE"/>
    <w:rsid w:val="00D11A0A"/>
    <w:rsid w:val="00D349CC"/>
    <w:rsid w:val="00D4041E"/>
    <w:rsid w:val="00D469A7"/>
    <w:rsid w:val="00D477C3"/>
    <w:rsid w:val="00D52EF4"/>
    <w:rsid w:val="00D64A4C"/>
    <w:rsid w:val="00D65E01"/>
    <w:rsid w:val="00D67AAB"/>
    <w:rsid w:val="00D67B63"/>
    <w:rsid w:val="00D85A78"/>
    <w:rsid w:val="00D868D9"/>
    <w:rsid w:val="00D93547"/>
    <w:rsid w:val="00D953CF"/>
    <w:rsid w:val="00DA3238"/>
    <w:rsid w:val="00DA53D2"/>
    <w:rsid w:val="00DA68C7"/>
    <w:rsid w:val="00DC74CC"/>
    <w:rsid w:val="00DD0CDF"/>
    <w:rsid w:val="00DD7904"/>
    <w:rsid w:val="00DE5B9B"/>
    <w:rsid w:val="00DF40A1"/>
    <w:rsid w:val="00DF5B6F"/>
    <w:rsid w:val="00DF6ACD"/>
    <w:rsid w:val="00DF7BDC"/>
    <w:rsid w:val="00E054DC"/>
    <w:rsid w:val="00E123CA"/>
    <w:rsid w:val="00E144A7"/>
    <w:rsid w:val="00E16916"/>
    <w:rsid w:val="00E175B8"/>
    <w:rsid w:val="00E2386B"/>
    <w:rsid w:val="00E24A1C"/>
    <w:rsid w:val="00E254F1"/>
    <w:rsid w:val="00E33B64"/>
    <w:rsid w:val="00E4747E"/>
    <w:rsid w:val="00E51FE6"/>
    <w:rsid w:val="00E54551"/>
    <w:rsid w:val="00E6357E"/>
    <w:rsid w:val="00E637AB"/>
    <w:rsid w:val="00E86C37"/>
    <w:rsid w:val="00E92CF8"/>
    <w:rsid w:val="00E962FF"/>
    <w:rsid w:val="00EA7B0B"/>
    <w:rsid w:val="00EA7D72"/>
    <w:rsid w:val="00EB3D76"/>
    <w:rsid w:val="00EC0C42"/>
    <w:rsid w:val="00EC26AE"/>
    <w:rsid w:val="00EC5A7C"/>
    <w:rsid w:val="00ED1674"/>
    <w:rsid w:val="00ED1A44"/>
    <w:rsid w:val="00ED4203"/>
    <w:rsid w:val="00ED5997"/>
    <w:rsid w:val="00ED7F41"/>
    <w:rsid w:val="00EE7D94"/>
    <w:rsid w:val="00F06A85"/>
    <w:rsid w:val="00F21B28"/>
    <w:rsid w:val="00F24806"/>
    <w:rsid w:val="00F5682C"/>
    <w:rsid w:val="00F71E3E"/>
    <w:rsid w:val="00F72032"/>
    <w:rsid w:val="00F728EF"/>
    <w:rsid w:val="00F72B6A"/>
    <w:rsid w:val="00F7658B"/>
    <w:rsid w:val="00F76C0D"/>
    <w:rsid w:val="00FA219F"/>
    <w:rsid w:val="00FA2CB6"/>
    <w:rsid w:val="00FA72C4"/>
    <w:rsid w:val="00FB0C2F"/>
    <w:rsid w:val="00FB6E80"/>
    <w:rsid w:val="00FC0C5B"/>
    <w:rsid w:val="00FC39BB"/>
    <w:rsid w:val="00FC42A1"/>
    <w:rsid w:val="00FC55DF"/>
    <w:rsid w:val="00FC5601"/>
    <w:rsid w:val="00FD2921"/>
    <w:rsid w:val="00FE0F38"/>
    <w:rsid w:val="00FE3A6F"/>
    <w:rsid w:val="00FE5B25"/>
    <w:rsid w:val="00FE5F1D"/>
    <w:rsid w:val="00FE621D"/>
    <w:rsid w:val="00FF3ECD"/>
    <w:rsid w:val="00FF5CC3"/>
    <w:rsid w:val="647AF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E9A7"/>
  <w15:docId w15:val="{920C863E-A845-4805-8EDC-DDEBF5DB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74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F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05CB"/>
    <w:pPr>
      <w:ind w:left="720"/>
      <w:contextualSpacing/>
    </w:pPr>
  </w:style>
  <w:style w:type="paragraph" w:styleId="Revision">
    <w:name w:val="Revision"/>
    <w:hidden/>
    <w:uiPriority w:val="99"/>
    <w:semiHidden/>
    <w:rsid w:val="007D336C"/>
    <w:pPr>
      <w:spacing w:line="240" w:lineRule="auto"/>
    </w:pPr>
  </w:style>
  <w:style w:type="character" w:customStyle="1" w:styleId="mntl-inline-citation">
    <w:name w:val="mntl-inline-citation"/>
    <w:basedOn w:val="DefaultParagraphFont"/>
    <w:rsid w:val="000061DF"/>
  </w:style>
  <w:style w:type="paragraph" w:customStyle="1" w:styleId="comp">
    <w:name w:val="comp"/>
    <w:basedOn w:val="Normal"/>
    <w:rsid w:val="0000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fcu.org/blog/cash-credit-or-debithow-should-i-pay" TargetMode="External"/><Relationship Id="rId13" Type="http://schemas.openxmlformats.org/officeDocument/2006/relationships/hyperlink" Target="https://yourmoneyfurther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rmoneyfurther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rmoneyfurther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rmoneyfurther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rmoneyfurther.com/" TargetMode="External"/><Relationship Id="rId10" Type="http://schemas.openxmlformats.org/officeDocument/2006/relationships/hyperlink" Target="https://yourmoneyfurther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rmoneyfurther.com/" TargetMode="External"/><Relationship Id="rId14" Type="http://schemas.openxmlformats.org/officeDocument/2006/relationships/hyperlink" Target="https://yourmoneyfurth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18BB458FF7E479B1AD59F63E2EAA0" ma:contentTypeVersion="6" ma:contentTypeDescription="Create a new document." ma:contentTypeScope="" ma:versionID="48d2959907e516c9b292442f7ff74c61">
  <xsd:schema xmlns:xsd="http://www.w3.org/2001/XMLSchema" xmlns:xs="http://www.w3.org/2001/XMLSchema" xmlns:p="http://schemas.microsoft.com/office/2006/metadata/properties" xmlns:ns2="28639c48-f01f-46b3-9707-c15aa731fb5d" xmlns:ns3="adbee3de-a418-4f6f-b5af-a0e3c0439b29" targetNamespace="http://schemas.microsoft.com/office/2006/metadata/properties" ma:root="true" ma:fieldsID="557a8bb2e7531dfd57a67d54d3d223df" ns2:_="" ns3:_="">
    <xsd:import namespace="28639c48-f01f-46b3-9707-c15aa731fb5d"/>
    <xsd:import namespace="adbee3de-a418-4f6f-b5af-a0e3c0439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39c48-f01f-46b3-9707-c15aa731f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e3de-a418-4f6f-b5af-a0e3c0439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32D3F-E9C3-440D-A0C3-C4A29188B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B1C8A-476D-4ECB-A29B-4D7A071FA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8BB88-9373-4CE6-80D9-010D5204C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39c48-f01f-46b3-9707-c15aa731fb5d"/>
    <ds:schemaRef ds:uri="adbee3de-a418-4f6f-b5af-a0e3c0439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George</dc:creator>
  <cp:keywords/>
  <dc:description/>
  <cp:lastModifiedBy>Lizeth George</cp:lastModifiedBy>
  <cp:revision>54</cp:revision>
  <dcterms:created xsi:type="dcterms:W3CDTF">2023-01-31T14:25:00Z</dcterms:created>
  <dcterms:modified xsi:type="dcterms:W3CDTF">2023-03-02T13:22:00Z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0x010100E0C18BB458FF7E479B1AD59F63E2EAA0</vt:lpwstr>
  </property>
</Properties>
</file>